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4C6003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765411" w:rsidP="0076541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Default="00BB28C3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Тренажер</w:t>
            </w:r>
          </w:p>
          <w:p w:rsidR="000B468B" w:rsidRDefault="00436CA6" w:rsidP="000B468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СО </w:t>
            </w:r>
            <w:r w:rsidR="00BB28C3">
              <w:rPr>
                <w:b/>
                <w:bCs/>
                <w:sz w:val="22"/>
                <w:szCs w:val="22"/>
              </w:rPr>
              <w:t>6.</w:t>
            </w:r>
            <w:r w:rsidR="001247BD">
              <w:rPr>
                <w:b/>
                <w:bCs/>
                <w:sz w:val="22"/>
                <w:szCs w:val="22"/>
              </w:rPr>
              <w:t>3</w:t>
            </w:r>
            <w:r w:rsidR="005B01DE">
              <w:rPr>
                <w:b/>
                <w:bCs/>
                <w:sz w:val="22"/>
                <w:szCs w:val="22"/>
              </w:rPr>
              <w:t>5</w:t>
            </w:r>
          </w:p>
          <w:p w:rsidR="006B23A9" w:rsidRPr="000B468B" w:rsidRDefault="00B44346" w:rsidP="000B468B">
            <w:pPr>
              <w:snapToGrid w:val="0"/>
              <w:ind w:left="-249" w:right="-108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783172" cy="133737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СО 5.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172" cy="13373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20AB3" w:rsidRPr="00664E88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F06F4B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Высота (</w:t>
            </w:r>
            <w:r w:rsidR="00520AB3" w:rsidRPr="00E91D54">
              <w:rPr>
                <w:bCs/>
                <w:sz w:val="22"/>
                <w:szCs w:val="22"/>
              </w:rPr>
              <w:t xml:space="preserve">мм)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F06F4B" w:rsidP="00F06F4B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1460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664E88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F06F4B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(</w:t>
            </w:r>
            <w:r w:rsidR="00520AB3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F06F4B" w:rsidP="00F06F4B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120</w:t>
            </w:r>
            <w:r w:rsidR="005B01DE">
              <w:rPr>
                <w:bCs/>
                <w:sz w:val="22"/>
                <w:szCs w:val="22"/>
              </w:rPr>
              <w:t>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E51C3A" w:rsidTr="00436CA6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F06F4B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(</w:t>
            </w:r>
            <w:r w:rsidR="00520AB3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A85B7D" w:rsidP="00F06F4B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F06F4B">
              <w:rPr>
                <w:bCs/>
                <w:sz w:val="22"/>
                <w:szCs w:val="22"/>
              </w:rPr>
              <w:t>840</w:t>
            </w:r>
            <w:r w:rsidR="00BE36A5">
              <w:rPr>
                <w:bCs/>
                <w:sz w:val="22"/>
                <w:szCs w:val="22"/>
              </w:rPr>
              <w:t xml:space="preserve"> 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520AB3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BB28C3" w:rsidP="00692C4C">
            <w:pPr>
              <w:snapToGrid w:val="0"/>
              <w:rPr>
                <w:bCs/>
              </w:rPr>
            </w:pPr>
            <w:r>
              <w:rPr>
                <w:bCs/>
              </w:rPr>
              <w:t>Несущая стойка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BA0" w:rsidRPr="00BB28C3" w:rsidRDefault="00BB28C3" w:rsidP="00021D6E">
            <w:pPr>
              <w:rPr>
                <w:color w:val="000000"/>
              </w:rPr>
            </w:pPr>
            <w:r w:rsidRPr="00BB28C3">
              <w:rPr>
                <w:color w:val="000000"/>
                <w:sz w:val="22"/>
                <w:szCs w:val="22"/>
              </w:rPr>
              <w:t xml:space="preserve">Металлическая труба диаметром не менее 132 мм с толщиной стенки не менее 5 мм, на постаменте под бетонирование. Сверху стойка заварена металлической </w:t>
            </w:r>
            <w:r w:rsidR="00E321B1">
              <w:rPr>
                <w:color w:val="000000"/>
                <w:sz w:val="22"/>
                <w:szCs w:val="22"/>
              </w:rPr>
              <w:t>заглушкой</w:t>
            </w:r>
            <w:r w:rsidRPr="00BB28C3">
              <w:rPr>
                <w:color w:val="000000"/>
                <w:sz w:val="22"/>
                <w:szCs w:val="22"/>
              </w:rPr>
              <w:t xml:space="preserve">. Все шарнирные узлы имеют подшипники </w:t>
            </w:r>
            <w:r w:rsidR="00021D6E">
              <w:rPr>
                <w:color w:val="000000"/>
                <w:sz w:val="22"/>
                <w:szCs w:val="22"/>
              </w:rPr>
              <w:t>качения</w:t>
            </w:r>
            <w:r w:rsidRPr="00BB28C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закрытого типа.</w:t>
            </w:r>
          </w:p>
        </w:tc>
      </w:tr>
      <w:tr w:rsidR="00BB28C3" w:rsidTr="00021D6E">
        <w:trPr>
          <w:trHeight w:val="361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Default="00E321B1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Назначение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 xml:space="preserve">Тренажер представляет собой уличный двухпозиционный тренажер, предназначенный для выполнения двух видов силовых упражнений. </w:t>
            </w:r>
          </w:p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Тренажер размещается стационарно на спортивных площадках и в зонах отдыха.</w:t>
            </w:r>
          </w:p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Занятия на тренажере способствуют: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укреплению мышц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21D6E">
              <w:rPr>
                <w:color w:val="000000"/>
                <w:sz w:val="22"/>
                <w:szCs w:val="22"/>
              </w:rPr>
              <w:t xml:space="preserve">и суставов </w:t>
            </w:r>
            <w:r w:rsidR="001247BD">
              <w:rPr>
                <w:color w:val="000000"/>
                <w:sz w:val="22"/>
                <w:szCs w:val="22"/>
              </w:rPr>
              <w:t>ног</w:t>
            </w:r>
            <w:r w:rsidRPr="00021D6E">
              <w:rPr>
                <w:color w:val="000000"/>
                <w:sz w:val="22"/>
                <w:szCs w:val="22"/>
              </w:rPr>
              <w:t xml:space="preserve">, спины и </w:t>
            </w:r>
            <w:r w:rsidR="001247BD">
              <w:rPr>
                <w:color w:val="000000"/>
                <w:sz w:val="22"/>
                <w:szCs w:val="22"/>
              </w:rPr>
              <w:t>таза</w:t>
            </w:r>
            <w:r w:rsidRPr="00021D6E">
              <w:rPr>
                <w:color w:val="000000"/>
                <w:sz w:val="22"/>
                <w:szCs w:val="22"/>
              </w:rPr>
              <w:t>;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повышению выносливости;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укреплению дыхательной и сердечно-сосудистой систем;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интенсивному обогащению мышц кислородом з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21D6E">
              <w:rPr>
                <w:color w:val="000000"/>
                <w:sz w:val="22"/>
                <w:szCs w:val="22"/>
              </w:rPr>
              <w:t xml:space="preserve">счет ускорения кровообращения; </w:t>
            </w:r>
          </w:p>
          <w:p w:rsidR="00BB28C3" w:rsidRPr="00021D6E" w:rsidRDefault="00021D6E" w:rsidP="00C3482D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общему физическому развитию.</w:t>
            </w:r>
          </w:p>
        </w:tc>
      </w:tr>
      <w:tr w:rsidR="00E321B1" w:rsidTr="004C6003">
        <w:trPr>
          <w:trHeight w:val="3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Default="00E321B1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Принцип действия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 xml:space="preserve">Тренажер рассчитан на тренировку одного или двух человек и позволяет выполнять два типа силовых упражнений: </w:t>
            </w:r>
            <w:r w:rsidR="005B01DE">
              <w:rPr>
                <w:color w:val="000000"/>
                <w:sz w:val="22"/>
                <w:szCs w:val="22"/>
              </w:rPr>
              <w:t>имитация подъёма по лестнице</w:t>
            </w:r>
            <w:r w:rsidRPr="00021D6E">
              <w:rPr>
                <w:color w:val="000000"/>
                <w:sz w:val="22"/>
                <w:szCs w:val="22"/>
              </w:rPr>
              <w:t xml:space="preserve"> и </w:t>
            </w:r>
            <w:r w:rsidR="001247BD">
              <w:rPr>
                <w:color w:val="000000"/>
                <w:sz w:val="22"/>
                <w:szCs w:val="22"/>
              </w:rPr>
              <w:t>круговое вращение тазом.</w:t>
            </w:r>
          </w:p>
          <w:p w:rsidR="005B01DE" w:rsidRPr="00021D6E" w:rsidRDefault="005B01DE" w:rsidP="005B01D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 xml:space="preserve">Первый пользователь, выполняющий </w:t>
            </w:r>
            <w:r>
              <w:rPr>
                <w:color w:val="000000"/>
                <w:sz w:val="22"/>
                <w:szCs w:val="22"/>
              </w:rPr>
              <w:t>подъём по лестнице</w:t>
            </w:r>
            <w:r w:rsidRPr="00021D6E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становится</w:t>
            </w:r>
            <w:r w:rsidRPr="00021D6E">
              <w:rPr>
                <w:color w:val="000000"/>
                <w:sz w:val="22"/>
                <w:szCs w:val="22"/>
              </w:rPr>
              <w:t xml:space="preserve"> на </w:t>
            </w:r>
            <w:r>
              <w:rPr>
                <w:color w:val="000000"/>
                <w:sz w:val="22"/>
                <w:szCs w:val="22"/>
              </w:rPr>
              <w:t>подножки грудью</w:t>
            </w:r>
            <w:r w:rsidRPr="00021D6E">
              <w:rPr>
                <w:color w:val="000000"/>
                <w:sz w:val="22"/>
                <w:szCs w:val="22"/>
              </w:rPr>
              <w:t xml:space="preserve"> к опоре и, взявшись за рукоятки, </w:t>
            </w:r>
            <w:r>
              <w:rPr>
                <w:color w:val="000000"/>
                <w:sz w:val="22"/>
                <w:szCs w:val="22"/>
              </w:rPr>
              <w:t>производит попеременное движение каждой ногой вверх-вниз.</w:t>
            </w:r>
          </w:p>
          <w:p w:rsidR="00E321B1" w:rsidRPr="00E321B1" w:rsidRDefault="00021D6E" w:rsidP="001247BD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 xml:space="preserve">Второй </w:t>
            </w:r>
            <w:r w:rsidR="001247BD">
              <w:rPr>
                <w:color w:val="000000"/>
                <w:sz w:val="22"/>
                <w:szCs w:val="22"/>
              </w:rPr>
              <w:t>пользователь,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1247BD">
              <w:rPr>
                <w:color w:val="000000"/>
                <w:sz w:val="22"/>
                <w:szCs w:val="22"/>
              </w:rPr>
              <w:t>становится на круглую подставку</w:t>
            </w:r>
            <w:r w:rsidRPr="00021D6E">
              <w:rPr>
                <w:color w:val="000000"/>
                <w:sz w:val="22"/>
                <w:szCs w:val="22"/>
              </w:rPr>
              <w:t xml:space="preserve"> </w:t>
            </w:r>
            <w:r w:rsidR="001247BD">
              <w:rPr>
                <w:color w:val="000000"/>
                <w:sz w:val="22"/>
                <w:szCs w:val="22"/>
              </w:rPr>
              <w:t>лицом</w:t>
            </w:r>
            <w:r w:rsidRPr="00021D6E">
              <w:rPr>
                <w:color w:val="000000"/>
                <w:sz w:val="22"/>
                <w:szCs w:val="22"/>
              </w:rPr>
              <w:t xml:space="preserve"> к опоре и, держась за рукоятки,</w:t>
            </w:r>
            <w:r w:rsidR="001247BD">
              <w:rPr>
                <w:color w:val="000000"/>
                <w:sz w:val="22"/>
                <w:szCs w:val="22"/>
              </w:rPr>
              <w:t xml:space="preserve"> вращает нижнюю часть тела влево и вправо</w:t>
            </w:r>
            <w:r w:rsidRPr="00021D6E">
              <w:rPr>
                <w:color w:val="000000"/>
                <w:sz w:val="22"/>
                <w:szCs w:val="22"/>
              </w:rPr>
              <w:t>.</w:t>
            </w:r>
          </w:p>
        </w:tc>
      </w:tr>
      <w:tr w:rsidR="00BB28C3" w:rsidTr="004C6003">
        <w:trPr>
          <w:trHeight w:val="3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C3482D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C3482D" w:rsidRDefault="00C3482D" w:rsidP="00C3482D">
            <w:pPr>
              <w:rPr>
                <w:color w:val="000000"/>
              </w:rPr>
            </w:pPr>
            <w:r w:rsidRPr="00C3482D">
              <w:rPr>
                <w:sz w:val="22"/>
                <w:szCs w:val="22"/>
              </w:rPr>
              <w:t xml:space="preserve">Влагостойкая фанера должна </w:t>
            </w:r>
            <w:r w:rsidR="00F06F4B" w:rsidRPr="00C3482D">
              <w:rPr>
                <w:sz w:val="22"/>
                <w:szCs w:val="22"/>
              </w:rPr>
              <w:t>быт</w:t>
            </w:r>
            <w:bookmarkStart w:id="4" w:name="_GoBack"/>
            <w:bookmarkEnd w:id="4"/>
            <w:r w:rsidR="00F06F4B" w:rsidRPr="00C3482D">
              <w:rPr>
                <w:sz w:val="22"/>
                <w:szCs w:val="22"/>
              </w:rPr>
              <w:t>ь марки</w:t>
            </w:r>
            <w:r w:rsidRPr="00C3482D">
              <w:rPr>
                <w:sz w:val="22"/>
                <w:szCs w:val="22"/>
              </w:rPr>
              <w:t xml:space="preserve"> ФСФ сорт не ниже 2/2, все углы фанеры должны быть закругленными, радиус не менее 20мм, ГОСТ Р 52169-</w:t>
            </w:r>
            <w:r w:rsidR="00345FAE">
              <w:rPr>
                <w:sz w:val="22"/>
                <w:szCs w:val="22"/>
              </w:rPr>
              <w:t>2012</w:t>
            </w:r>
            <w:r w:rsidRPr="00C3482D">
              <w:rPr>
                <w:sz w:val="22"/>
                <w:szCs w:val="22"/>
              </w:rPr>
              <w:t xml:space="preserve"> и окрашенная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влаги. Металл покрашен по</w:t>
            </w:r>
            <w:r>
              <w:rPr>
                <w:sz w:val="22"/>
                <w:szCs w:val="22"/>
              </w:rPr>
              <w:t xml:space="preserve">лимерной </w:t>
            </w:r>
            <w:r w:rsidRPr="00C3482D">
              <w:rPr>
                <w:sz w:val="22"/>
                <w:szCs w:val="22"/>
              </w:rPr>
              <w:t>порошковой краской. Заглушки пластиковые, цветные. Все метизы оцинкованы.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436CA6">
      <w:pgSz w:w="16838" w:h="11906" w:orient="landscape"/>
      <w:pgMar w:top="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8C3" w:rsidRDefault="00BB28C3" w:rsidP="00D74A8E">
      <w:r>
        <w:separator/>
      </w:r>
    </w:p>
  </w:endnote>
  <w:endnote w:type="continuationSeparator" w:id="0">
    <w:p w:rsidR="00BB28C3" w:rsidRDefault="00BB28C3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8C3" w:rsidRDefault="00BB28C3" w:rsidP="00D74A8E">
      <w:r>
        <w:separator/>
      </w:r>
    </w:p>
  </w:footnote>
  <w:footnote w:type="continuationSeparator" w:id="0">
    <w:p w:rsidR="00BB28C3" w:rsidRDefault="00BB28C3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DF2919"/>
    <w:multiLevelType w:val="hybridMultilevel"/>
    <w:tmpl w:val="E050E840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12C70"/>
    <w:rsid w:val="00021D6E"/>
    <w:rsid w:val="00032A1D"/>
    <w:rsid w:val="00035CE8"/>
    <w:rsid w:val="00044805"/>
    <w:rsid w:val="000570CD"/>
    <w:rsid w:val="00057670"/>
    <w:rsid w:val="00082560"/>
    <w:rsid w:val="00090BC4"/>
    <w:rsid w:val="00093104"/>
    <w:rsid w:val="00095A22"/>
    <w:rsid w:val="00097C2E"/>
    <w:rsid w:val="000B1711"/>
    <w:rsid w:val="000B1DDD"/>
    <w:rsid w:val="000B28A5"/>
    <w:rsid w:val="000B468B"/>
    <w:rsid w:val="000B6783"/>
    <w:rsid w:val="000D5829"/>
    <w:rsid w:val="0010412D"/>
    <w:rsid w:val="001247BD"/>
    <w:rsid w:val="00126692"/>
    <w:rsid w:val="0013027A"/>
    <w:rsid w:val="00130ABC"/>
    <w:rsid w:val="001354AE"/>
    <w:rsid w:val="001427EC"/>
    <w:rsid w:val="0016012C"/>
    <w:rsid w:val="00167D9F"/>
    <w:rsid w:val="00172795"/>
    <w:rsid w:val="0018081B"/>
    <w:rsid w:val="00183F5E"/>
    <w:rsid w:val="00190E10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1F079E"/>
    <w:rsid w:val="001F3DCC"/>
    <w:rsid w:val="00200BAB"/>
    <w:rsid w:val="002066BB"/>
    <w:rsid w:val="00213697"/>
    <w:rsid w:val="00213881"/>
    <w:rsid w:val="00213F09"/>
    <w:rsid w:val="00220352"/>
    <w:rsid w:val="0022573B"/>
    <w:rsid w:val="0023335C"/>
    <w:rsid w:val="00235276"/>
    <w:rsid w:val="00245FBA"/>
    <w:rsid w:val="00252241"/>
    <w:rsid w:val="00260843"/>
    <w:rsid w:val="0026620D"/>
    <w:rsid w:val="00276AED"/>
    <w:rsid w:val="00276F3A"/>
    <w:rsid w:val="00277529"/>
    <w:rsid w:val="00280753"/>
    <w:rsid w:val="002811ED"/>
    <w:rsid w:val="002A59EB"/>
    <w:rsid w:val="002A7D84"/>
    <w:rsid w:val="002B077B"/>
    <w:rsid w:val="002B3A2F"/>
    <w:rsid w:val="002B5056"/>
    <w:rsid w:val="002B79EF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3C23"/>
    <w:rsid w:val="00345FAE"/>
    <w:rsid w:val="003502BE"/>
    <w:rsid w:val="003539A2"/>
    <w:rsid w:val="00365C65"/>
    <w:rsid w:val="00367F14"/>
    <w:rsid w:val="00373721"/>
    <w:rsid w:val="0038425E"/>
    <w:rsid w:val="00384EFF"/>
    <w:rsid w:val="00394088"/>
    <w:rsid w:val="003A4336"/>
    <w:rsid w:val="003A58C7"/>
    <w:rsid w:val="003A5B25"/>
    <w:rsid w:val="003C04F2"/>
    <w:rsid w:val="003C6543"/>
    <w:rsid w:val="003D4EB7"/>
    <w:rsid w:val="003E686B"/>
    <w:rsid w:val="004023F9"/>
    <w:rsid w:val="00410CA6"/>
    <w:rsid w:val="00415373"/>
    <w:rsid w:val="00417189"/>
    <w:rsid w:val="00420DBC"/>
    <w:rsid w:val="0042201F"/>
    <w:rsid w:val="00425BB4"/>
    <w:rsid w:val="00436CA6"/>
    <w:rsid w:val="0043745F"/>
    <w:rsid w:val="00440CA5"/>
    <w:rsid w:val="00445DAA"/>
    <w:rsid w:val="0044679E"/>
    <w:rsid w:val="004472FB"/>
    <w:rsid w:val="00480C43"/>
    <w:rsid w:val="004814D0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15D3A"/>
    <w:rsid w:val="00520AB3"/>
    <w:rsid w:val="00521431"/>
    <w:rsid w:val="005309AD"/>
    <w:rsid w:val="00531E34"/>
    <w:rsid w:val="00534B00"/>
    <w:rsid w:val="00536BCF"/>
    <w:rsid w:val="00552F34"/>
    <w:rsid w:val="005A2579"/>
    <w:rsid w:val="005B01DE"/>
    <w:rsid w:val="005B12B0"/>
    <w:rsid w:val="005B3EEF"/>
    <w:rsid w:val="005B7DA4"/>
    <w:rsid w:val="005D328F"/>
    <w:rsid w:val="005E13BB"/>
    <w:rsid w:val="005E54D6"/>
    <w:rsid w:val="005F2EA7"/>
    <w:rsid w:val="005F6F4D"/>
    <w:rsid w:val="00606B14"/>
    <w:rsid w:val="00643222"/>
    <w:rsid w:val="006473A2"/>
    <w:rsid w:val="00656F87"/>
    <w:rsid w:val="006622AE"/>
    <w:rsid w:val="0067772F"/>
    <w:rsid w:val="00683143"/>
    <w:rsid w:val="006861C9"/>
    <w:rsid w:val="00692C4C"/>
    <w:rsid w:val="00697BA8"/>
    <w:rsid w:val="006A0BF2"/>
    <w:rsid w:val="006A460F"/>
    <w:rsid w:val="006B23A9"/>
    <w:rsid w:val="006B2DAD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1772A"/>
    <w:rsid w:val="007245D3"/>
    <w:rsid w:val="00724DC1"/>
    <w:rsid w:val="00725A35"/>
    <w:rsid w:val="00725E84"/>
    <w:rsid w:val="0072773B"/>
    <w:rsid w:val="00731323"/>
    <w:rsid w:val="00744238"/>
    <w:rsid w:val="007512AC"/>
    <w:rsid w:val="007521BF"/>
    <w:rsid w:val="00765411"/>
    <w:rsid w:val="00782FE1"/>
    <w:rsid w:val="00783E1B"/>
    <w:rsid w:val="0079705E"/>
    <w:rsid w:val="007A0C74"/>
    <w:rsid w:val="007A1E5D"/>
    <w:rsid w:val="007A2CC9"/>
    <w:rsid w:val="007A6D59"/>
    <w:rsid w:val="007B5789"/>
    <w:rsid w:val="007C3A04"/>
    <w:rsid w:val="007E1BD5"/>
    <w:rsid w:val="007F6BA0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729E"/>
    <w:rsid w:val="00843BC8"/>
    <w:rsid w:val="0084477E"/>
    <w:rsid w:val="00847632"/>
    <w:rsid w:val="0085277E"/>
    <w:rsid w:val="0085279D"/>
    <w:rsid w:val="008620F1"/>
    <w:rsid w:val="008731DF"/>
    <w:rsid w:val="008802CD"/>
    <w:rsid w:val="00880714"/>
    <w:rsid w:val="0089397D"/>
    <w:rsid w:val="00894898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0C03"/>
    <w:rsid w:val="008B3C88"/>
    <w:rsid w:val="008B43B8"/>
    <w:rsid w:val="008B5346"/>
    <w:rsid w:val="008D2EE7"/>
    <w:rsid w:val="008D59EC"/>
    <w:rsid w:val="008E1BE9"/>
    <w:rsid w:val="008E3D89"/>
    <w:rsid w:val="008E6E0F"/>
    <w:rsid w:val="008F2D8C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75D88"/>
    <w:rsid w:val="00976C3C"/>
    <w:rsid w:val="009775B5"/>
    <w:rsid w:val="00980626"/>
    <w:rsid w:val="00984E47"/>
    <w:rsid w:val="00997FA2"/>
    <w:rsid w:val="009A43B5"/>
    <w:rsid w:val="009A5DA6"/>
    <w:rsid w:val="009B2E81"/>
    <w:rsid w:val="009C27D1"/>
    <w:rsid w:val="009E0BFF"/>
    <w:rsid w:val="009E6E1A"/>
    <w:rsid w:val="009F0B1D"/>
    <w:rsid w:val="009F2C45"/>
    <w:rsid w:val="00A24483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5B7D"/>
    <w:rsid w:val="00A87AE0"/>
    <w:rsid w:val="00A91B6B"/>
    <w:rsid w:val="00A9676E"/>
    <w:rsid w:val="00A971E9"/>
    <w:rsid w:val="00AD234F"/>
    <w:rsid w:val="00AD4BCA"/>
    <w:rsid w:val="00AE549B"/>
    <w:rsid w:val="00AF0B6C"/>
    <w:rsid w:val="00AF0BE6"/>
    <w:rsid w:val="00B018A4"/>
    <w:rsid w:val="00B26B27"/>
    <w:rsid w:val="00B3681A"/>
    <w:rsid w:val="00B44346"/>
    <w:rsid w:val="00B450A3"/>
    <w:rsid w:val="00B5498E"/>
    <w:rsid w:val="00B5538D"/>
    <w:rsid w:val="00B645C7"/>
    <w:rsid w:val="00B66D75"/>
    <w:rsid w:val="00B801C4"/>
    <w:rsid w:val="00B82976"/>
    <w:rsid w:val="00B871AF"/>
    <w:rsid w:val="00B8786D"/>
    <w:rsid w:val="00B87C70"/>
    <w:rsid w:val="00B93E47"/>
    <w:rsid w:val="00BA0930"/>
    <w:rsid w:val="00BB28C3"/>
    <w:rsid w:val="00BC54DF"/>
    <w:rsid w:val="00BD25F2"/>
    <w:rsid w:val="00BD3742"/>
    <w:rsid w:val="00BD4C5F"/>
    <w:rsid w:val="00BD7BC1"/>
    <w:rsid w:val="00BE36A5"/>
    <w:rsid w:val="00BE4E54"/>
    <w:rsid w:val="00BE64B0"/>
    <w:rsid w:val="00BF0D13"/>
    <w:rsid w:val="00BF0EA0"/>
    <w:rsid w:val="00BF28A0"/>
    <w:rsid w:val="00BF5357"/>
    <w:rsid w:val="00C0159A"/>
    <w:rsid w:val="00C16527"/>
    <w:rsid w:val="00C21661"/>
    <w:rsid w:val="00C243A7"/>
    <w:rsid w:val="00C25A50"/>
    <w:rsid w:val="00C3482D"/>
    <w:rsid w:val="00C36099"/>
    <w:rsid w:val="00C43AB2"/>
    <w:rsid w:val="00C45CDA"/>
    <w:rsid w:val="00C527B6"/>
    <w:rsid w:val="00C6756E"/>
    <w:rsid w:val="00C734B2"/>
    <w:rsid w:val="00C80FD5"/>
    <w:rsid w:val="00C84F20"/>
    <w:rsid w:val="00CA6039"/>
    <w:rsid w:val="00CC31D3"/>
    <w:rsid w:val="00CC4A8A"/>
    <w:rsid w:val="00CC5808"/>
    <w:rsid w:val="00CD24E8"/>
    <w:rsid w:val="00CD55CE"/>
    <w:rsid w:val="00CD66DF"/>
    <w:rsid w:val="00CD722F"/>
    <w:rsid w:val="00CF67EC"/>
    <w:rsid w:val="00D038EB"/>
    <w:rsid w:val="00D20C9B"/>
    <w:rsid w:val="00D21215"/>
    <w:rsid w:val="00D24D25"/>
    <w:rsid w:val="00D375C7"/>
    <w:rsid w:val="00D42208"/>
    <w:rsid w:val="00D64CDA"/>
    <w:rsid w:val="00D737F5"/>
    <w:rsid w:val="00D74A8E"/>
    <w:rsid w:val="00D80945"/>
    <w:rsid w:val="00D964E6"/>
    <w:rsid w:val="00DA053B"/>
    <w:rsid w:val="00DA16BC"/>
    <w:rsid w:val="00DA27E4"/>
    <w:rsid w:val="00DB7D49"/>
    <w:rsid w:val="00DD082F"/>
    <w:rsid w:val="00DD4FA2"/>
    <w:rsid w:val="00DD6176"/>
    <w:rsid w:val="00DE428E"/>
    <w:rsid w:val="00DE5308"/>
    <w:rsid w:val="00DE7429"/>
    <w:rsid w:val="00DF7FE9"/>
    <w:rsid w:val="00E017DC"/>
    <w:rsid w:val="00E05C5F"/>
    <w:rsid w:val="00E0677E"/>
    <w:rsid w:val="00E126B5"/>
    <w:rsid w:val="00E15A44"/>
    <w:rsid w:val="00E24816"/>
    <w:rsid w:val="00E253CD"/>
    <w:rsid w:val="00E27A3D"/>
    <w:rsid w:val="00E321B1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241A"/>
    <w:rsid w:val="00EC460A"/>
    <w:rsid w:val="00ED3A84"/>
    <w:rsid w:val="00EE239D"/>
    <w:rsid w:val="00EE59EA"/>
    <w:rsid w:val="00F01295"/>
    <w:rsid w:val="00F06F4B"/>
    <w:rsid w:val="00F1353F"/>
    <w:rsid w:val="00F17BCF"/>
    <w:rsid w:val="00F2492D"/>
    <w:rsid w:val="00F2715F"/>
    <w:rsid w:val="00F3147B"/>
    <w:rsid w:val="00F51622"/>
    <w:rsid w:val="00F72115"/>
    <w:rsid w:val="00F936DE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E7F87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BB0CC4-D80B-42A4-906E-67CF647E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aliases w:val="abzac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D7811-C358-47EF-BFFF-58DD2E821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3</cp:revision>
  <cp:lastPrinted>2011-05-31T12:13:00Z</cp:lastPrinted>
  <dcterms:created xsi:type="dcterms:W3CDTF">2014-09-19T18:25:00Z</dcterms:created>
  <dcterms:modified xsi:type="dcterms:W3CDTF">2015-04-14T17:33:00Z</dcterms:modified>
</cp:coreProperties>
</file>